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B5" w:rsidRPr="002D1136" w:rsidRDefault="002D1136" w:rsidP="002D1136">
      <w:pPr>
        <w:jc w:val="center"/>
        <w:rPr>
          <w:b/>
        </w:rPr>
      </w:pPr>
      <w:r>
        <w:rPr>
          <w:b/>
        </w:rPr>
        <w:t>Prohlášení o porozumění Zadávací dokumentaci</w:t>
      </w:r>
      <w:bookmarkStart w:id="0" w:name="_GoBack"/>
      <w:bookmarkEnd w:id="0"/>
    </w:p>
    <w:sectPr w:rsidR="00E656B5" w:rsidRPr="002D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36"/>
    <w:rsid w:val="002D1136"/>
    <w:rsid w:val="00E6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982C"/>
  <w15:chartTrackingRefBased/>
  <w15:docId w15:val="{F897A7A7-6DD8-4230-864A-DAF2CC9C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provoz1-nb</dc:creator>
  <cp:keywords/>
  <dc:description/>
  <cp:lastModifiedBy>provoz1-nb</cp:lastModifiedBy>
  <cp:revision>2</cp:revision>
  <dcterms:created xsi:type="dcterms:W3CDTF">2022-06-14T05:14:00Z</dcterms:created>
  <dcterms:modified xsi:type="dcterms:W3CDTF">2022-06-14T05:16:00Z</dcterms:modified>
</cp:coreProperties>
</file>